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50B2EF52" w14:textId="7B9407B5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6104A5A6" w14:textId="0A25B3CE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D039E9">
        <w:rPr>
          <w:rFonts w:ascii="Arial" w:hAnsi="Arial" w:cs="Arial"/>
          <w:b/>
          <w:sz w:val="28"/>
          <w:szCs w:val="28"/>
        </w:rPr>
        <w:t>„</w:t>
      </w:r>
      <w:r w:rsidR="00404E4D" w:rsidRPr="00404E4D">
        <w:rPr>
          <w:rFonts w:ascii="Arial" w:hAnsi="Arial" w:cs="Arial"/>
          <w:b/>
          <w:bCs/>
          <w:sz w:val="28"/>
          <w:szCs w:val="28"/>
        </w:rPr>
        <w:t>Gymnázium Lanškroun - sanace vlhkosti</w:t>
      </w:r>
      <w:r w:rsidRPr="00D039E9"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65E53C3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26453260" w14:textId="77777777" w:rsidR="00404E4D" w:rsidRDefault="00404E4D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08773B3" w:rsidR="005D66CE" w:rsidRDefault="002B1943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125A3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B1943" w:rsidRPr="00AA43F0">
              <w:rPr>
                <w:rFonts w:ascii="Arial" w:hAnsi="Arial"/>
                <w:sz w:val="22"/>
                <w:szCs w:val="22"/>
              </w:rPr>
              <w:t>107</w:t>
            </w:r>
            <w:proofErr w:type="gramEnd"/>
            <w:r w:rsidR="002B1943" w:rsidRPr="00AA43F0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35726264" w14:textId="77777777" w:rsidR="00404E4D" w:rsidRDefault="00404E4D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35C6F14F" w14:textId="62424E19" w:rsidR="0037269F" w:rsidRPr="00404E4D" w:rsidRDefault="0037269F" w:rsidP="00404E4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404E4D" w:rsidRPr="00404E4D">
        <w:rPr>
          <w:rFonts w:ascii="Arial" w:hAnsi="Arial" w:cs="Arial"/>
          <w:b/>
          <w:bCs/>
          <w:color w:val="000000"/>
          <w:sz w:val="22"/>
          <w:szCs w:val="22"/>
        </w:rPr>
        <w:t>Gymnázium Lanškroun - sanace vlhkosti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404E4D">
        <w:rPr>
          <w:rFonts w:ascii="Arial" w:hAnsi="Arial" w:cs="Arial"/>
          <w:b/>
          <w:bCs/>
          <w:sz w:val="22"/>
          <w:szCs w:val="22"/>
        </w:rPr>
        <w:t>P24V00000506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>mlouva“), kterou se zhotovitel zavazuje</w:t>
      </w:r>
      <w:r w:rsidR="00DE4988">
        <w:rPr>
          <w:rFonts w:ascii="Arial" w:hAnsi="Arial" w:cs="Arial"/>
          <w:color w:val="000000"/>
          <w:sz w:val="22"/>
          <w:szCs w:val="22"/>
        </w:rPr>
        <w:t xml:space="preserve"> řádně a včas, na svůj náklad a 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="00DE4988">
        <w:rPr>
          <w:rFonts w:ascii="Arial" w:hAnsi="Arial" w:cs="Arial"/>
          <w:color w:val="000000"/>
          <w:sz w:val="22"/>
          <w:szCs w:val="22"/>
        </w:rPr>
        <w:t>mlouvy a jejích příloh a </w:t>
      </w:r>
      <w:r w:rsidRPr="002B1943">
        <w:rPr>
          <w:rFonts w:ascii="Arial" w:hAnsi="Arial" w:cs="Arial"/>
          <w:color w:val="000000"/>
          <w:sz w:val="22"/>
          <w:szCs w:val="22"/>
        </w:rPr>
        <w:t>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613F8729" w14:textId="77777777" w:rsidR="00404E4D" w:rsidRPr="00FC1CFD" w:rsidRDefault="00404E4D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74B002F7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404E4D" w:rsidRPr="006E7714">
        <w:rPr>
          <w:rFonts w:ascii="Arial" w:hAnsi="Arial" w:cs="Arial"/>
          <w:sz w:val="22"/>
          <w:szCs w:val="22"/>
        </w:rPr>
        <w:t>Gymnázium Lanškroun - sanace vlhkosti</w:t>
      </w:r>
      <w:r w:rsidR="00404E4D" w:rsidRPr="00AB1F68">
        <w:rPr>
          <w:rFonts w:ascii="Arial" w:hAnsi="Arial" w:cs="Arial"/>
          <w:sz w:val="22"/>
          <w:szCs w:val="22"/>
        </w:rPr>
        <w:t>“</w:t>
      </w:r>
      <w:r w:rsidR="00404E4D">
        <w:rPr>
          <w:rFonts w:ascii="Arial" w:hAnsi="Arial" w:cs="Arial"/>
          <w:sz w:val="22"/>
          <w:szCs w:val="22"/>
        </w:rPr>
        <w:t xml:space="preserve"> v budově Gymnázium Lanškroun, nám. J. M. Marků 113, Lanškroun – Vnitřní Město, 563 01 Lanškroun, </w:t>
      </w:r>
      <w:r w:rsidR="00404E4D" w:rsidRPr="00844D7F">
        <w:rPr>
          <w:rFonts w:ascii="Arial" w:hAnsi="Arial" w:cs="Arial"/>
          <w:sz w:val="22"/>
          <w:szCs w:val="22"/>
        </w:rPr>
        <w:t>dl</w:t>
      </w:r>
      <w:r w:rsidR="00404E4D">
        <w:rPr>
          <w:rFonts w:ascii="Arial" w:hAnsi="Arial" w:cs="Arial"/>
          <w:sz w:val="22"/>
          <w:szCs w:val="22"/>
        </w:rPr>
        <w:t>e specifikace plnění obsažené v </w:t>
      </w:r>
      <w:r w:rsidR="00404E4D" w:rsidRPr="00844D7F">
        <w:rPr>
          <w:rFonts w:ascii="Arial" w:hAnsi="Arial" w:cs="Arial"/>
          <w:sz w:val="22"/>
          <w:szCs w:val="22"/>
        </w:rPr>
        <w:t xml:space="preserve">projektové dokumentaci, kterou zpracovala společnost </w:t>
      </w:r>
      <w:r w:rsidR="00404E4D" w:rsidRPr="006E7714">
        <w:rPr>
          <w:rFonts w:ascii="Arial" w:hAnsi="Arial" w:cs="Arial"/>
          <w:sz w:val="22"/>
          <w:szCs w:val="22"/>
        </w:rPr>
        <w:t xml:space="preserve">IZOLACE A SANACE ZDIVA – PRINS, s.r.o., </w:t>
      </w:r>
      <w:r w:rsidR="00DE4988">
        <w:rPr>
          <w:rFonts w:ascii="Arial" w:hAnsi="Arial" w:cs="Arial"/>
          <w:sz w:val="22"/>
          <w:szCs w:val="22"/>
        </w:rPr>
        <w:t>se sídlem Čechova 969/19, 750 </w:t>
      </w:r>
      <w:r w:rsidR="00404E4D" w:rsidRPr="006E7714">
        <w:rPr>
          <w:rFonts w:ascii="Arial" w:hAnsi="Arial" w:cs="Arial"/>
          <w:sz w:val="22"/>
          <w:szCs w:val="22"/>
        </w:rPr>
        <w:t>02 Přerov, IČO: 28591747</w:t>
      </w:r>
      <w:r w:rsidR="00D039E9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BD3BBC">
        <w:rPr>
          <w:rFonts w:ascii="Arial" w:hAnsi="Arial" w:cs="Arial"/>
          <w:sz w:val="22"/>
          <w:szCs w:val="22"/>
        </w:rPr>
        <w:t>.</w:t>
      </w:r>
    </w:p>
    <w:p w14:paraId="1F2C40C1" w14:textId="3B9729C0" w:rsidR="00404E4D" w:rsidRPr="00FC1CFD" w:rsidRDefault="00404E4D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663C4084" w14:textId="6A243EA5" w:rsidR="00404E4D" w:rsidRPr="00404E4D" w:rsidRDefault="00404E4D" w:rsidP="001D1106">
      <w:pPr>
        <w:spacing w:after="120"/>
        <w:jc w:val="both"/>
        <w:rPr>
          <w:rFonts w:ascii="Arial" w:hAnsi="Arial" w:cs="Arial"/>
          <w:sz w:val="32"/>
          <w:szCs w:val="3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39F60671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DE4988">
        <w:rPr>
          <w:rFonts w:ascii="Arial" w:hAnsi="Arial" w:cs="Arial"/>
          <w:sz w:val="22"/>
          <w:szCs w:val="22"/>
        </w:rPr>
        <w:t xml:space="preserve">31. </w:t>
      </w:r>
      <w:r w:rsidR="00404E4D">
        <w:rPr>
          <w:rFonts w:ascii="Arial" w:hAnsi="Arial" w:cs="Arial"/>
          <w:sz w:val="22"/>
          <w:szCs w:val="22"/>
        </w:rPr>
        <w:t>3. 2025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0B694579" w14:textId="04D2687B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D92107">
        <w:rPr>
          <w:rFonts w:ascii="Arial" w:hAnsi="Arial" w:cs="Arial"/>
          <w:sz w:val="22"/>
          <w:szCs w:val="22"/>
        </w:rPr>
        <w:t xml:space="preserve">bylo zahájeno nejpozději do </w:t>
      </w:r>
      <w:r w:rsidR="00404E4D">
        <w:rPr>
          <w:rFonts w:ascii="Arial" w:hAnsi="Arial" w:cs="Arial"/>
          <w:sz w:val="22"/>
          <w:szCs w:val="22"/>
        </w:rPr>
        <w:t>30. 11. 2025</w:t>
      </w:r>
      <w:r w:rsidR="00705C6E" w:rsidRPr="00D92107">
        <w:rPr>
          <w:rFonts w:ascii="Arial" w:hAnsi="Arial" w:cs="Arial"/>
          <w:sz w:val="22"/>
          <w:szCs w:val="22"/>
        </w:rPr>
        <w:t>.</w:t>
      </w:r>
    </w:p>
    <w:p w14:paraId="300E72F0" w14:textId="38D25313" w:rsidR="00FC1CFD" w:rsidRPr="00FC1CFD" w:rsidRDefault="00AE0CB0" w:rsidP="008316FC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27000C" w:rsidRPr="0027000C">
        <w:rPr>
          <w:rFonts w:ascii="Arial" w:hAnsi="Arial" w:cs="Arial"/>
          <w:sz w:val="22"/>
          <w:szCs w:val="22"/>
        </w:rPr>
        <w:t>Gymnázium Lanškroun, nám. J. M. Marků 113</w:t>
      </w:r>
      <w:r w:rsidR="008316FC">
        <w:rPr>
          <w:rFonts w:ascii="Arial" w:hAnsi="Arial" w:cs="Arial"/>
          <w:sz w:val="22"/>
          <w:szCs w:val="22"/>
        </w:rPr>
        <w:t>,</w:t>
      </w:r>
      <w:r w:rsidR="008316FC" w:rsidRPr="008316FC">
        <w:rPr>
          <w:rFonts w:ascii="Roboto" w:hAnsi="Roboto"/>
          <w:color w:val="000000"/>
          <w:sz w:val="26"/>
          <w:szCs w:val="26"/>
        </w:rPr>
        <w:t xml:space="preserve"> </w:t>
      </w:r>
      <w:r w:rsidR="008316FC" w:rsidRPr="008316FC">
        <w:rPr>
          <w:rFonts w:ascii="Arial" w:hAnsi="Arial" w:cs="Arial"/>
          <w:sz w:val="22"/>
          <w:szCs w:val="22"/>
        </w:rPr>
        <w:t>Lanškroun - Vnitřní Město</w:t>
      </w:r>
      <w:r w:rsidR="008316FC">
        <w:rPr>
          <w:rFonts w:ascii="Arial" w:hAnsi="Arial" w:cs="Arial"/>
          <w:sz w:val="22"/>
          <w:szCs w:val="22"/>
        </w:rPr>
        <w:t xml:space="preserve">, </w:t>
      </w:r>
      <w:r w:rsidR="008316FC" w:rsidRPr="008316FC">
        <w:rPr>
          <w:rFonts w:ascii="Arial" w:hAnsi="Arial" w:cs="Arial"/>
          <w:sz w:val="22"/>
          <w:szCs w:val="22"/>
        </w:rPr>
        <w:t>563 01 Lanškroun</w:t>
      </w:r>
      <w:r w:rsidR="008316FC">
        <w:rPr>
          <w:rFonts w:ascii="Arial" w:hAnsi="Arial" w:cs="Arial"/>
          <w:sz w:val="22"/>
          <w:szCs w:val="22"/>
        </w:rPr>
        <w:t>.</w:t>
      </w:r>
    </w:p>
    <w:p w14:paraId="355C3D5A" w14:textId="1BA2C7A2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4ED144F4" w14:textId="77777777" w:rsidR="00404E4D" w:rsidRDefault="00404E4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1A29BC57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316FC">
        <w:rPr>
          <w:rFonts w:ascii="Arial" w:hAnsi="Arial" w:cs="Arial"/>
          <w:sz w:val="22"/>
          <w:szCs w:val="22"/>
        </w:rPr>
        <w:t>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E2B18BE" w14:textId="2FDCB080" w:rsidR="00DE4988" w:rsidRDefault="00DE4988" w:rsidP="00DE4988">
      <w:pPr>
        <w:pStyle w:val="Odstavecseseznamem"/>
        <w:numPr>
          <w:ilvl w:val="0"/>
          <w:numId w:val="1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E4988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DE4988">
        <w:rPr>
          <w:rFonts w:ascii="Arial" w:hAnsi="Arial" w:cs="Arial"/>
          <w:i/>
          <w:sz w:val="22"/>
          <w:szCs w:val="22"/>
        </w:rPr>
        <w:t>minimální požadované hodnoty záruky</w:t>
      </w:r>
      <w:r w:rsidRPr="00DE4988">
        <w:rPr>
          <w:rFonts w:ascii="Arial" w:hAnsi="Arial" w:cs="Arial"/>
          <w:sz w:val="22"/>
          <w:szCs w:val="22"/>
        </w:rPr>
        <w:t xml:space="preserve"> bude pro výpočet užit </w:t>
      </w:r>
      <w:r w:rsidRPr="00DE4988">
        <w:rPr>
          <w:rFonts w:ascii="Arial" w:hAnsi="Arial" w:cs="Arial"/>
          <w:i/>
          <w:sz w:val="22"/>
          <w:szCs w:val="22"/>
        </w:rPr>
        <w:t>rozdíl minimální požadované hodnoty záruky a aktuální výše vyhovujícího zajištění</w:t>
      </w:r>
      <w:r w:rsidRPr="00DE4988">
        <w:rPr>
          <w:rFonts w:ascii="Arial" w:hAnsi="Arial" w:cs="Arial"/>
          <w:sz w:val="22"/>
          <w:szCs w:val="22"/>
        </w:rPr>
        <w:t>.</w:t>
      </w:r>
    </w:p>
    <w:p w14:paraId="4354C079" w14:textId="03EA9E70" w:rsidR="00AE0CB0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5ACCCED5" w14:textId="77777777" w:rsidR="00404E4D" w:rsidRPr="001D1106" w:rsidRDefault="00404E4D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CA05A7C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Jiří </w:t>
      </w:r>
      <w:r w:rsidR="00404E4D">
        <w:rPr>
          <w:rFonts w:ascii="Arial" w:hAnsi="Arial" w:cs="Arial"/>
          <w:sz w:val="22"/>
          <w:szCs w:val="22"/>
        </w:rPr>
        <w:t>Zevl</w:t>
      </w:r>
      <w:r w:rsidR="00364498" w:rsidRPr="00364498">
        <w:rPr>
          <w:rFonts w:ascii="Arial" w:hAnsi="Arial" w:cs="Arial"/>
          <w:sz w:val="22"/>
          <w:szCs w:val="22"/>
        </w:rPr>
        <w:t xml:space="preserve">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7A50655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Jiří </w:t>
      </w:r>
      <w:r w:rsidR="00404E4D">
        <w:rPr>
          <w:rFonts w:ascii="Arial" w:hAnsi="Arial" w:cs="Arial"/>
          <w:sz w:val="22"/>
          <w:szCs w:val="22"/>
        </w:rPr>
        <w:t>Zevl</w:t>
      </w:r>
      <w:r w:rsidR="00404E4D" w:rsidRPr="00364498">
        <w:rPr>
          <w:rFonts w:ascii="Arial" w:hAnsi="Arial" w:cs="Arial"/>
          <w:sz w:val="22"/>
          <w:szCs w:val="22"/>
        </w:rPr>
        <w:t xml:space="preserve"> </w:t>
      </w:r>
      <w:r w:rsidR="00364498" w:rsidRPr="00364498">
        <w:rPr>
          <w:rFonts w:ascii="Arial" w:hAnsi="Arial" w:cs="Arial"/>
          <w:sz w:val="22"/>
          <w:szCs w:val="22"/>
        </w:rPr>
        <w:t xml:space="preserve">nebo Ing. </w:t>
      </w:r>
      <w:r w:rsidR="00364498">
        <w:rPr>
          <w:rFonts w:ascii="Arial" w:hAnsi="Arial" w:cs="Arial"/>
          <w:sz w:val="22"/>
          <w:szCs w:val="22"/>
        </w:rPr>
        <w:t>Petr Mareš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2EA2C64D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Jiří </w:t>
      </w:r>
      <w:r w:rsidR="00404E4D">
        <w:rPr>
          <w:rFonts w:ascii="Arial" w:hAnsi="Arial" w:cs="Arial"/>
          <w:sz w:val="22"/>
          <w:szCs w:val="22"/>
        </w:rPr>
        <w:t>Zevl</w:t>
      </w:r>
      <w:r w:rsidR="00404E4D" w:rsidRPr="00364498">
        <w:rPr>
          <w:rFonts w:ascii="Arial" w:hAnsi="Arial" w:cs="Arial"/>
          <w:sz w:val="22"/>
          <w:szCs w:val="22"/>
        </w:rPr>
        <w:t xml:space="preserve"> </w:t>
      </w:r>
      <w:r w:rsidR="00364498" w:rsidRPr="00364498">
        <w:rPr>
          <w:rFonts w:ascii="Arial" w:hAnsi="Arial" w:cs="Arial"/>
          <w:sz w:val="22"/>
          <w:szCs w:val="22"/>
        </w:rPr>
        <w:t xml:space="preserve">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3A0EADFA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Jiří </w:t>
      </w:r>
      <w:r w:rsidR="00404E4D">
        <w:rPr>
          <w:rFonts w:ascii="Arial" w:hAnsi="Arial" w:cs="Arial"/>
          <w:sz w:val="22"/>
          <w:szCs w:val="22"/>
        </w:rPr>
        <w:t>Zevl</w:t>
      </w:r>
      <w:r w:rsidR="00364498" w:rsidRPr="00364498">
        <w:rPr>
          <w:rFonts w:ascii="Arial" w:hAnsi="Arial" w:cs="Arial"/>
          <w:sz w:val="22"/>
          <w:szCs w:val="22"/>
        </w:rPr>
        <w:t xml:space="preserve">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259AC55" w14:textId="3619949C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0E66F419" w14:textId="77777777" w:rsidR="00404E4D" w:rsidRDefault="00404E4D" w:rsidP="00DE4988">
      <w:pPr>
        <w:jc w:val="both"/>
        <w:rPr>
          <w:rFonts w:ascii="Arial" w:hAnsi="Arial" w:cs="Arial"/>
          <w:sz w:val="22"/>
          <w:szCs w:val="22"/>
        </w:rPr>
      </w:pPr>
    </w:p>
    <w:p w14:paraId="201FD713" w14:textId="77777777" w:rsidR="001D1106" w:rsidRDefault="001D1106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1857D46B" w:rsidR="001D1106" w:rsidRPr="00DE4988" w:rsidRDefault="001D1106" w:rsidP="00DE4988">
      <w:pPr>
        <w:jc w:val="both"/>
        <w:rPr>
          <w:rFonts w:ascii="Arial" w:hAnsi="Arial" w:cs="Arial"/>
          <w:sz w:val="22"/>
          <w:szCs w:val="22"/>
        </w:rPr>
      </w:pPr>
    </w:p>
    <w:p w14:paraId="7C7CC8E3" w14:textId="77777777" w:rsidR="00404E4D" w:rsidRPr="00DE4988" w:rsidRDefault="00404E4D" w:rsidP="00DE498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lastRenderedPageBreak/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34AA8B3" w:rsid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p w14:paraId="1236CC06" w14:textId="708B762E" w:rsidR="00404E4D" w:rsidRDefault="00404E4D" w:rsidP="001D1106">
      <w:pPr>
        <w:spacing w:after="120"/>
        <w:jc w:val="both"/>
        <w:rPr>
          <w:rFonts w:ascii="Arial" w:hAnsi="Arial" w:cs="Arial"/>
          <w:sz w:val="22"/>
        </w:rPr>
      </w:pPr>
    </w:p>
    <w:p w14:paraId="3141AF0F" w14:textId="77777777" w:rsidR="00404E4D" w:rsidRPr="001D1106" w:rsidRDefault="00404E4D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4385B935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  <w:p w14:paraId="69DE23DC" w14:textId="7262633B" w:rsidR="00404E4D" w:rsidRDefault="00404E4D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027D3FC7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E4988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E4988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383572BB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E4988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E4988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42AFB"/>
    <w:rsid w:val="001D1106"/>
    <w:rsid w:val="00233BEF"/>
    <w:rsid w:val="0027000C"/>
    <w:rsid w:val="002B1943"/>
    <w:rsid w:val="003522B6"/>
    <w:rsid w:val="00360819"/>
    <w:rsid w:val="00364498"/>
    <w:rsid w:val="0037269F"/>
    <w:rsid w:val="003778B7"/>
    <w:rsid w:val="00404E4D"/>
    <w:rsid w:val="00454122"/>
    <w:rsid w:val="004877BF"/>
    <w:rsid w:val="00512AA1"/>
    <w:rsid w:val="005B3ABB"/>
    <w:rsid w:val="005D66CE"/>
    <w:rsid w:val="00626E57"/>
    <w:rsid w:val="006371D3"/>
    <w:rsid w:val="006404B4"/>
    <w:rsid w:val="006618AF"/>
    <w:rsid w:val="006A095F"/>
    <w:rsid w:val="00705C6E"/>
    <w:rsid w:val="007F310D"/>
    <w:rsid w:val="008050E7"/>
    <w:rsid w:val="008316FC"/>
    <w:rsid w:val="008B37AC"/>
    <w:rsid w:val="008D3A65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BD3BBC"/>
    <w:rsid w:val="00CC78EF"/>
    <w:rsid w:val="00D039E9"/>
    <w:rsid w:val="00D92107"/>
    <w:rsid w:val="00DE4988"/>
    <w:rsid w:val="00E20CEE"/>
    <w:rsid w:val="00E34026"/>
    <w:rsid w:val="00E37FAE"/>
    <w:rsid w:val="00E802D5"/>
    <w:rsid w:val="00F43DAE"/>
    <w:rsid w:val="00F53AE6"/>
    <w:rsid w:val="00F55608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785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10</cp:revision>
  <dcterms:created xsi:type="dcterms:W3CDTF">2022-11-01T10:22:00Z</dcterms:created>
  <dcterms:modified xsi:type="dcterms:W3CDTF">2024-11-22T15:22:00Z</dcterms:modified>
</cp:coreProperties>
</file>